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E67A" w14:textId="77777777" w:rsidR="00884751" w:rsidRPr="00594C3D" w:rsidRDefault="00884751" w:rsidP="00884751">
      <w:pPr>
        <w:tabs>
          <w:tab w:val="left" w:pos="0"/>
        </w:tabs>
        <w:rPr>
          <w:bCs/>
          <w:sz w:val="32"/>
          <w:szCs w:val="32"/>
          <w:u w:val="double"/>
        </w:rPr>
      </w:pPr>
      <w:r w:rsidRPr="00A94D54">
        <w:rPr>
          <w:b/>
          <w:sz w:val="32"/>
          <w:szCs w:val="32"/>
          <w:u w:val="double"/>
        </w:rPr>
        <w:t>SEZNAM  P</w:t>
      </w:r>
      <w:r>
        <w:rPr>
          <w:b/>
          <w:sz w:val="32"/>
          <w:szCs w:val="32"/>
          <w:u w:val="double"/>
        </w:rPr>
        <w:t>OMŮCEK 1.-3.ročník</w:t>
      </w:r>
      <w:r>
        <w:rPr>
          <w:bCs/>
          <w:sz w:val="32"/>
          <w:szCs w:val="32"/>
          <w:u w:val="double"/>
        </w:rPr>
        <w:t xml:space="preserve">         </w:t>
      </w:r>
      <w:r>
        <w:rPr>
          <w:bCs/>
          <w:noProof/>
          <w:sz w:val="32"/>
          <w:szCs w:val="32"/>
          <w:u w:val="double"/>
        </w:rPr>
        <w:drawing>
          <wp:inline distT="0" distB="0" distL="0" distR="0" wp14:anchorId="3E22CB1A" wp14:editId="19E65063">
            <wp:extent cx="2060575" cy="1073150"/>
            <wp:effectExtent l="0" t="0" r="0" b="0"/>
            <wp:docPr id="1544741279" name="Obrázek 2" descr="Obsah obrázku Dětské kresby, kresba, skic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41279" name="Obrázek 2" descr="Obsah obrázku Dětské kresby, kresba, skic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79198" w14:textId="77777777" w:rsidR="00884751" w:rsidRDefault="00884751" w:rsidP="00884751">
      <w:pPr>
        <w:tabs>
          <w:tab w:val="left" w:pos="0"/>
        </w:tabs>
      </w:pPr>
      <w:r w:rsidRPr="00F6515D">
        <w:rPr>
          <w:b/>
          <w:color w:val="0070C0"/>
          <w:sz w:val="24"/>
          <w:szCs w:val="24"/>
          <w:u w:val="single"/>
        </w:rPr>
        <w:t>POMŮCKY NA VÝUKU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t xml:space="preserve">• 2x obyčejná tužka číslo 2                                                                                                                                                             • guma          </w:t>
      </w:r>
    </w:p>
    <w:p w14:paraId="3C291B55" w14:textId="77777777" w:rsidR="00884751" w:rsidRDefault="00884751" w:rsidP="00884751">
      <w:pPr>
        <w:tabs>
          <w:tab w:val="left" w:pos="0"/>
        </w:tabs>
      </w:pPr>
      <w:r>
        <w:t xml:space="preserve">• kovové ořezávátko                                                                                                                                                       • sada pastelek s měkkou tuhou (např. trojhranný program, progressa apod.)   </w:t>
      </w:r>
      <w:r w:rsidRPr="00C403E5">
        <w:rPr>
          <w:b/>
        </w:rPr>
        <w:t xml:space="preserve">Aby dobře kreslily!                                                                                                                                                    </w:t>
      </w:r>
      <w:r>
        <w:t>• pero Tornádo, gumovací Pilot nebo Stabilo + nejlépe ještě jedno nebo náhradní náplň</w:t>
      </w:r>
    </w:p>
    <w:p w14:paraId="100A5EAE" w14:textId="77777777" w:rsidR="00884751" w:rsidRDefault="00884751" w:rsidP="00884751">
      <w:pPr>
        <w:tabs>
          <w:tab w:val="left" w:pos="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36B08A" wp14:editId="681F8B4D">
            <wp:simplePos x="0" y="0"/>
            <wp:positionH relativeFrom="column">
              <wp:posOffset>4883785</wp:posOffset>
            </wp:positionH>
            <wp:positionV relativeFrom="paragraph">
              <wp:posOffset>126365</wp:posOffset>
            </wp:positionV>
            <wp:extent cx="588010" cy="769620"/>
            <wp:effectExtent l="0" t="0" r="2540" b="0"/>
            <wp:wrapTight wrapText="bothSides">
              <wp:wrapPolygon edited="0">
                <wp:start x="0" y="0"/>
                <wp:lineTo x="0" y="20851"/>
                <wp:lineTo x="20994" y="20851"/>
                <wp:lineTo x="20994" y="0"/>
                <wp:lineTo x="0" y="0"/>
              </wp:wrapPolygon>
            </wp:wrapTight>
            <wp:docPr id="1053190338" name="Obrázek 1" descr="Obsah obrázku text, nealkoholický nápoj, vál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90338" name="Obrázek 1" descr="Obsah obrázku text, nealkoholický nápoj, vál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• 1 popisovač na stíratelnou tabulku (speciální fix, který jde z tabulky setřít)                                                                                             </w:t>
      </w:r>
    </w:p>
    <w:p w14:paraId="78DEE1AB" w14:textId="77777777" w:rsidR="00884751" w:rsidRDefault="00884751" w:rsidP="00884751">
      <w:pPr>
        <w:tabs>
          <w:tab w:val="left" w:pos="0"/>
        </w:tabs>
      </w:pPr>
      <w:r>
        <w:t>• zmizík                                                                                                                                                                                                                                                                          • kovové nůžky (špičatější)                                                                                                                                                                                                   • lepidlo tuhé v tyčince (raději větší) – viz obrázek nebo od jiného výrobce</w:t>
      </w:r>
    </w:p>
    <w:p w14:paraId="1984609F" w14:textId="77777777" w:rsidR="00884751" w:rsidRDefault="00884751" w:rsidP="00884751">
      <w:pPr>
        <w:tabs>
          <w:tab w:val="left" w:pos="0"/>
        </w:tabs>
      </w:pPr>
      <w:r>
        <w:t xml:space="preserve">• průhledné obaly na sešity, pracovní sešity a učebnice (stačí koupit až v září) </w:t>
      </w:r>
    </w:p>
    <w:p w14:paraId="067B8536" w14:textId="77777777" w:rsidR="00884751" w:rsidRPr="002401E7" w:rsidRDefault="00884751" w:rsidP="00884751">
      <w:pPr>
        <w:tabs>
          <w:tab w:val="left" w:pos="0"/>
        </w:tabs>
        <w:rPr>
          <w:b/>
        </w:rPr>
      </w:pPr>
      <w:r w:rsidRPr="00692E13">
        <w:rPr>
          <w:b/>
        </w:rPr>
        <w:t xml:space="preserve">Doporučuji vše opatřit nálepkou se jménem, jinak nelze </w:t>
      </w:r>
      <w:r>
        <w:rPr>
          <w:b/>
        </w:rPr>
        <w:t xml:space="preserve">rozeznat, komu nalezené </w:t>
      </w:r>
      <w:r w:rsidRPr="00692E13">
        <w:rPr>
          <w:b/>
        </w:rPr>
        <w:t>pomůcky patří.</w:t>
      </w:r>
    </w:p>
    <w:p w14:paraId="4BB22D1A" w14:textId="77777777" w:rsidR="00884751" w:rsidRPr="00214CB7" w:rsidRDefault="00884751" w:rsidP="00884751">
      <w:pPr>
        <w:tabs>
          <w:tab w:val="left" w:pos="0"/>
        </w:tabs>
        <w:rPr>
          <w:b/>
        </w:rPr>
      </w:pPr>
      <w:r w:rsidRPr="00214CB7">
        <w:rPr>
          <w:b/>
          <w:color w:val="0070C0"/>
          <w:sz w:val="24"/>
          <w:szCs w:val="24"/>
        </w:rPr>
        <w:t>Velké pevné desky</w:t>
      </w:r>
      <w:r w:rsidRPr="00214CB7">
        <w:rPr>
          <w:b/>
          <w:color w:val="0070C0"/>
        </w:rPr>
        <w:t xml:space="preserve"> </w:t>
      </w:r>
      <w:r w:rsidRPr="00214CB7">
        <w:rPr>
          <w:b/>
          <w:color w:val="0070C0"/>
          <w:sz w:val="24"/>
          <w:szCs w:val="24"/>
        </w:rPr>
        <w:t>na učebnice</w:t>
      </w:r>
      <w:r w:rsidRPr="00214CB7">
        <w:rPr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>a</w:t>
      </w:r>
      <w:r w:rsidRPr="00214CB7">
        <w:rPr>
          <w:b/>
          <w:color w:val="0070C0"/>
          <w:sz w:val="24"/>
          <w:szCs w:val="24"/>
        </w:rPr>
        <w:t xml:space="preserve"> sešity</w:t>
      </w:r>
      <w:r w:rsidRPr="00214CB7">
        <w:rPr>
          <w:b/>
          <w:color w:val="0070C0"/>
        </w:rPr>
        <w:t xml:space="preserve"> </w:t>
      </w:r>
      <w:r w:rsidRPr="00A67756">
        <w:rPr>
          <w:bCs/>
        </w:rPr>
        <w:t xml:space="preserve">(zabrání jejich zničení)                                                               </w:t>
      </w:r>
      <w:r>
        <w:t xml:space="preserve">• 2x sešit na M číslo 5110 (větší čtverečky)       </w:t>
      </w:r>
      <w:r w:rsidRPr="003F4FA3">
        <w:rPr>
          <w:color w:val="FF0000"/>
        </w:rPr>
        <w:t xml:space="preserve">                                                                                                   </w:t>
      </w:r>
      <w:r>
        <w:t xml:space="preserve">Písanky a pracovní sešity zajistí škola. </w:t>
      </w:r>
    </w:p>
    <w:p w14:paraId="0D791909" w14:textId="77777777" w:rsidR="00884751" w:rsidRDefault="00884751" w:rsidP="00884751">
      <w:pPr>
        <w:tabs>
          <w:tab w:val="left" w:pos="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2FFBC4" wp14:editId="54DA4C2B">
            <wp:simplePos x="0" y="0"/>
            <wp:positionH relativeFrom="column">
              <wp:posOffset>4944745</wp:posOffset>
            </wp:positionH>
            <wp:positionV relativeFrom="paragraph">
              <wp:posOffset>215900</wp:posOffset>
            </wp:positionV>
            <wp:extent cx="769620" cy="769620"/>
            <wp:effectExtent l="0" t="0" r="0" b="0"/>
            <wp:wrapTight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ight>
            <wp:docPr id="3" name="Obrázek 3" descr="Obsah obrázku malířská paleta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alířská paleta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4FA3">
        <w:rPr>
          <w:b/>
          <w:color w:val="0070C0"/>
          <w:sz w:val="24"/>
          <w:szCs w:val="24"/>
          <w:u w:val="single"/>
        </w:rPr>
        <w:t>NA VÝTVARNOU VÝCHOVU</w:t>
      </w:r>
      <w:r w:rsidRPr="003F4FA3">
        <w:rPr>
          <w:color w:val="0070C0"/>
        </w:rPr>
        <w:t xml:space="preserve"> </w:t>
      </w:r>
      <w:r>
        <w:rPr>
          <w:color w:val="0070C0"/>
        </w:rPr>
        <w:t xml:space="preserve">                                                                                                                                             </w:t>
      </w:r>
      <w:r>
        <w:t xml:space="preserve">• vodovky 12 barev značky </w:t>
      </w:r>
      <w:r w:rsidRPr="00C403E5">
        <w:rPr>
          <w:b/>
        </w:rPr>
        <w:t>KOH-I-NOOR HARDTMUTH</w:t>
      </w:r>
      <w:r>
        <w:t xml:space="preserve"> – viz obrázek</w:t>
      </w:r>
    </w:p>
    <w:p w14:paraId="79C238E5" w14:textId="77777777" w:rsidR="00884751" w:rsidRDefault="00884751" w:rsidP="00884751">
      <w:pPr>
        <w:tabs>
          <w:tab w:val="left" w:pos="0"/>
        </w:tabs>
      </w:pPr>
      <w:r>
        <w:rPr>
          <w:rFonts w:cstheme="minorHAnsi"/>
        </w:rPr>
        <w:t xml:space="preserve">  → </w:t>
      </w:r>
      <w:r>
        <w:t>L</w:t>
      </w:r>
      <w:r w:rsidRPr="00C403E5">
        <w:t xml:space="preserve">evné vodovky </w:t>
      </w:r>
      <w:r>
        <w:t xml:space="preserve">nejsou vhodné, </w:t>
      </w:r>
      <w:r w:rsidRPr="00C403E5">
        <w:t>málo barví</w:t>
      </w:r>
      <w:r>
        <w:t xml:space="preserve">, proto je </w:t>
      </w:r>
      <w:r w:rsidRPr="00C403E5">
        <w:t xml:space="preserve">děti nakonec </w:t>
      </w:r>
      <w:r>
        <w:t>nepoužívají a musí si půjčovat.</w:t>
      </w:r>
      <w:r w:rsidRPr="00C403E5">
        <w:t xml:space="preserve">                                                                                                                                                               </w:t>
      </w:r>
    </w:p>
    <w:p w14:paraId="45A9DF21" w14:textId="3515F2F3" w:rsidR="00884751" w:rsidRDefault="00884751" w:rsidP="00884751">
      <w:pPr>
        <w:tabs>
          <w:tab w:val="left" w:pos="0"/>
        </w:tabs>
      </w:pPr>
      <w:r>
        <w:t xml:space="preserve">• štětec velký plochý a menší kulatý           • kelímek      </w:t>
      </w:r>
    </w:p>
    <w:p w14:paraId="20E1CADC" w14:textId="77777777" w:rsidR="00884751" w:rsidRDefault="00884751" w:rsidP="00884751">
      <w:pPr>
        <w:widowControl w:val="0"/>
        <w:tabs>
          <w:tab w:val="left" w:pos="0"/>
        </w:tabs>
      </w:pPr>
      <w:r>
        <w:t xml:space="preserve">• voskovky (voskové pastelky)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lahvička inkoustu      </w:t>
      </w:r>
    </w:p>
    <w:p w14:paraId="16AB80CB" w14:textId="72370760" w:rsidR="00884751" w:rsidRDefault="00884751" w:rsidP="00884751">
      <w:pPr>
        <w:widowControl w:val="0"/>
        <w:tabs>
          <w:tab w:val="left" w:pos="0"/>
        </w:tabs>
        <w:contextualSpacing/>
      </w:pPr>
      <w:r>
        <w:t xml:space="preserve">• tuš černá                                                                                                                                                                    </w:t>
      </w:r>
    </w:p>
    <w:p w14:paraId="1E1B4AFF" w14:textId="77777777" w:rsidR="00884751" w:rsidRDefault="00884751" w:rsidP="00884751">
      <w:pPr>
        <w:widowControl w:val="0"/>
        <w:tabs>
          <w:tab w:val="left" w:pos="0"/>
        </w:tabs>
      </w:pPr>
      <w:r>
        <w:rPr>
          <w:rFonts w:cstheme="minorHAnsi"/>
        </w:rPr>
        <w:t>•</w:t>
      </w:r>
      <w:r>
        <w:t xml:space="preserve"> igelit na lavici (stačí ustřihnout kus igelitového ubrusu) </w:t>
      </w:r>
      <w:r w:rsidRPr="00A67756">
        <w:rPr>
          <w:b/>
          <w:bCs/>
        </w:rPr>
        <w:t xml:space="preserve">+ </w:t>
      </w:r>
      <w:r>
        <w:t xml:space="preserve">hadřík na utření igelitu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18DF4C" w14:textId="77777777" w:rsidR="00884751" w:rsidRDefault="00884751" w:rsidP="00884751">
      <w:pPr>
        <w:widowControl w:val="0"/>
        <w:tabs>
          <w:tab w:val="left" w:pos="0"/>
        </w:tabs>
      </w:pPr>
      <w:r>
        <w:t xml:space="preserve">• staré triko na převlečení nebo zástěru – zabrání ušpinění </w:t>
      </w:r>
    </w:p>
    <w:p w14:paraId="0D3B251A" w14:textId="77777777" w:rsidR="00884751" w:rsidRDefault="00884751" w:rsidP="00884751">
      <w:pPr>
        <w:widowControl w:val="0"/>
        <w:tabs>
          <w:tab w:val="left" w:pos="0"/>
        </w:tabs>
      </w:pPr>
      <w:r>
        <w:rPr>
          <w:rFonts w:cstheme="minorHAnsi"/>
        </w:rPr>
        <w:t>→</w:t>
      </w:r>
      <w:r>
        <w:t xml:space="preserve"> Vše v kufříku.    </w:t>
      </w:r>
    </w:p>
    <w:p w14:paraId="310B1CA8" w14:textId="77777777" w:rsidR="00884751" w:rsidRPr="00C403E5" w:rsidRDefault="00884751" w:rsidP="00884751">
      <w:pPr>
        <w:widowControl w:val="0"/>
        <w:tabs>
          <w:tab w:val="left" w:pos="0"/>
        </w:tabs>
      </w:pPr>
      <w:r>
        <w:t xml:space="preserve">                                                                                                                                            </w:t>
      </w:r>
    </w:p>
    <w:p w14:paraId="12571414" w14:textId="77777777" w:rsidR="00884751" w:rsidRDefault="00884751" w:rsidP="00884751">
      <w:pPr>
        <w:widowControl w:val="0"/>
        <w:tabs>
          <w:tab w:val="left" w:pos="0"/>
        </w:tabs>
      </w:pPr>
      <w:r w:rsidRPr="00F6515D">
        <w:rPr>
          <w:b/>
          <w:color w:val="0070C0"/>
          <w:sz w:val="24"/>
          <w:szCs w:val="24"/>
          <w:u w:val="single"/>
        </w:rPr>
        <w:t>NA TĚLESNOU VÝCHOVU</w:t>
      </w:r>
      <w:r w:rsidRPr="00F6515D">
        <w:rPr>
          <w:color w:val="0070C0"/>
        </w:rPr>
        <w:t xml:space="preserve"> </w:t>
      </w:r>
      <w:r>
        <w:rPr>
          <w:color w:val="0070C0"/>
        </w:rPr>
        <w:t xml:space="preserve">                                                                                                                                           </w:t>
      </w:r>
      <w:r>
        <w:t xml:space="preserve">tepláky / kraťasy  –   tričko  –  mikina  –   sportovní obuv do tělocvičny se světlou podrážkou.                               Sportovní boty na venkovní hřiště. Vše </w:t>
      </w:r>
      <w:r w:rsidRPr="00392D41">
        <w:rPr>
          <w:b/>
          <w:bCs/>
        </w:rPr>
        <w:t>v dostatečně velkém</w:t>
      </w:r>
      <w:r>
        <w:t xml:space="preserve"> látkovém sáčku nebo v tašce.</w:t>
      </w:r>
    </w:p>
    <w:p w14:paraId="31A9FBD6" w14:textId="77777777" w:rsidR="00884751" w:rsidRPr="00482A8F" w:rsidRDefault="00884751" w:rsidP="00884751">
      <w:pPr>
        <w:tabs>
          <w:tab w:val="left" w:pos="0"/>
        </w:tabs>
        <w:rPr>
          <w:color w:val="0070C0"/>
        </w:rPr>
      </w:pPr>
    </w:p>
    <w:p w14:paraId="612F1FE6" w14:textId="77777777" w:rsidR="00884751" w:rsidRDefault="00884751" w:rsidP="00884751">
      <w:pPr>
        <w:tabs>
          <w:tab w:val="left" w:pos="0"/>
        </w:tabs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OSTATNÍ POMŮCKY</w:t>
      </w:r>
    </w:p>
    <w:p w14:paraId="67E7AE9E" w14:textId="77777777" w:rsidR="00884751" w:rsidRDefault="00884751" w:rsidP="00884751">
      <w:pPr>
        <w:tabs>
          <w:tab w:val="left" w:pos="0"/>
        </w:tabs>
        <w:contextualSpacing/>
        <w:rPr>
          <w:bCs/>
        </w:rPr>
      </w:pPr>
      <w:r>
        <w:rPr>
          <w:bCs/>
        </w:rPr>
        <w:t>Pevné přezůvky</w:t>
      </w:r>
    </w:p>
    <w:p w14:paraId="1302C979" w14:textId="77777777" w:rsidR="003904A9" w:rsidRDefault="003904A9" w:rsidP="00884751"/>
    <w:sectPr w:rsidR="003904A9" w:rsidSect="0088475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1"/>
    <w:rsid w:val="001A26AB"/>
    <w:rsid w:val="003904A9"/>
    <w:rsid w:val="00884751"/>
    <w:rsid w:val="009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A41B"/>
  <w15:chartTrackingRefBased/>
  <w15:docId w15:val="{D11310DA-9F21-420E-8067-4AAE7CC8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751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84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4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4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4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4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4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4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4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4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4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4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47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47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47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47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47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47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4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4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4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47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47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47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4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47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4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D86F-2EE7-4D05-9403-16C6D995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Michailidisová Renata</dc:creator>
  <cp:keywords/>
  <dc:description/>
  <cp:lastModifiedBy>Michailidisová Renata</cp:lastModifiedBy>
  <cp:revision>1</cp:revision>
  <dcterms:created xsi:type="dcterms:W3CDTF">2024-06-21T10:40:00Z</dcterms:created>
  <dcterms:modified xsi:type="dcterms:W3CDTF">2024-06-21T10:50:00Z</dcterms:modified>
</cp:coreProperties>
</file>